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0457" w14:textId="77777777" w:rsidR="00B82E4A" w:rsidRDefault="00B82E4A"/>
    <w:p w14:paraId="45887138" w14:textId="77777777" w:rsidR="00AA2C4F" w:rsidRPr="0085620F" w:rsidRDefault="00AA2C4F">
      <w:pPr>
        <w:rPr>
          <w:b/>
        </w:rPr>
      </w:pPr>
      <w:r>
        <w:t xml:space="preserve">Please review residence expectations below.  </w:t>
      </w:r>
      <w:r w:rsidRPr="0085620F">
        <w:rPr>
          <w:b/>
        </w:rPr>
        <w:t>Upon arrival</w:t>
      </w:r>
      <w:r>
        <w:t xml:space="preserve"> and </w:t>
      </w:r>
      <w:r w:rsidRPr="0085620F">
        <w:rPr>
          <w:b/>
        </w:rPr>
        <w:t>prior to departure</w:t>
      </w:r>
      <w:r>
        <w:t xml:space="preserve">, please initial each item to indicate your </w:t>
      </w:r>
      <w:r w:rsidR="006C7AED">
        <w:t>agreement</w:t>
      </w:r>
      <w:r>
        <w:t xml:space="preserve">.  </w:t>
      </w:r>
      <w:r w:rsidRPr="0085620F">
        <w:rPr>
          <w:b/>
        </w:rPr>
        <w:t>This form must be returned to the Nurse in Charge</w:t>
      </w:r>
      <w:r w:rsidR="00EA72B5">
        <w:rPr>
          <w:b/>
        </w:rPr>
        <w:t>/CHN</w:t>
      </w:r>
      <w:r w:rsidRPr="0085620F">
        <w:rPr>
          <w:b/>
        </w:rPr>
        <w:t xml:space="preserve"> with your residence keys prior to departure.</w:t>
      </w:r>
    </w:p>
    <w:p w14:paraId="1E6C559A" w14:textId="77777777" w:rsidR="00F735D7" w:rsidRDefault="00AA2C4F">
      <w:r>
        <w:t xml:space="preserve">We have experienced issues with items going missing from the residences.  This agreement is intended to help address this issue.  </w:t>
      </w:r>
      <w:proofErr w:type="gramStart"/>
      <w:r>
        <w:t>In an effort to</w:t>
      </w:r>
      <w:proofErr w:type="gramEnd"/>
      <w:r>
        <w:t xml:space="preserve"> keep better track of the supplies provided by FNHA, each nurse going into</w:t>
      </w:r>
      <w:r w:rsidR="0085620F">
        <w:t xml:space="preserve"> a residence is</w:t>
      </w:r>
      <w:r>
        <w:t xml:space="preserve"> </w:t>
      </w:r>
      <w:r w:rsidR="0085620F">
        <w:t>required</w:t>
      </w:r>
      <w:r>
        <w:t xml:space="preserve"> to do an inventory check upon arrival and prior to departure, to ensure all items are accounted for.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F735D7" w14:paraId="674C67A9" w14:textId="77777777" w:rsidTr="00F735D7">
        <w:tc>
          <w:tcPr>
            <w:tcW w:w="10728" w:type="dxa"/>
          </w:tcPr>
          <w:p w14:paraId="3D1CA9C5" w14:textId="77777777" w:rsidR="006C7AED" w:rsidRDefault="006C7AED"/>
          <w:p w14:paraId="0FA9C695" w14:textId="77777777" w:rsidR="006C7AED" w:rsidRDefault="006C7AED"/>
          <w:p w14:paraId="7F33F7B3" w14:textId="77777777" w:rsidR="00F735D7" w:rsidRDefault="006C7AED">
            <w:proofErr w:type="gramStart"/>
            <w:r>
              <w:t>Unit:_</w:t>
            </w:r>
            <w:proofErr w:type="gramEnd"/>
            <w:r>
              <w:t>________</w:t>
            </w:r>
            <w:r w:rsidR="00817DEB">
              <w:t>_</w:t>
            </w:r>
            <w:r>
              <w:t>_</w:t>
            </w:r>
            <w:r w:rsidR="00817DEB">
              <w:t>_</w:t>
            </w:r>
            <w:r>
              <w:t>__   Nurse’</w:t>
            </w:r>
            <w:r w:rsidR="00817DEB">
              <w:t>s Name: _____________</w:t>
            </w:r>
            <w:r>
              <w:t>_______</w:t>
            </w:r>
            <w:r w:rsidR="00817DEB">
              <w:t>____</w:t>
            </w:r>
            <w:r>
              <w:t>____  Date</w:t>
            </w:r>
            <w:r w:rsidR="00817DEB">
              <w:t>s: _____________ to _____________</w:t>
            </w:r>
          </w:p>
          <w:p w14:paraId="07B2895D" w14:textId="77777777" w:rsidR="00817DEB" w:rsidRDefault="00817DEB"/>
        </w:tc>
      </w:tr>
    </w:tbl>
    <w:p w14:paraId="7931A50B" w14:textId="77777777" w:rsidR="00F735D7" w:rsidRDefault="00F735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8343"/>
        <w:gridCol w:w="1074"/>
      </w:tblGrid>
      <w:tr w:rsidR="006C7AED" w14:paraId="27480D2B" w14:textId="77777777" w:rsidTr="00E92EE2">
        <w:tc>
          <w:tcPr>
            <w:tcW w:w="1098" w:type="dxa"/>
          </w:tcPr>
          <w:p w14:paraId="0095915C" w14:textId="77777777" w:rsidR="006C7AED" w:rsidRPr="006C7AED" w:rsidRDefault="006C7AED" w:rsidP="006C7AED">
            <w:pPr>
              <w:jc w:val="center"/>
              <w:rPr>
                <w:sz w:val="16"/>
                <w:szCs w:val="16"/>
              </w:rPr>
            </w:pPr>
            <w:r w:rsidRPr="006C7AED">
              <w:rPr>
                <w:sz w:val="16"/>
                <w:szCs w:val="16"/>
              </w:rPr>
              <w:t>Initial upon arrival</w:t>
            </w:r>
          </w:p>
        </w:tc>
        <w:tc>
          <w:tcPr>
            <w:tcW w:w="8550" w:type="dxa"/>
          </w:tcPr>
          <w:p w14:paraId="04F61B5E" w14:textId="77777777" w:rsidR="006C7AED" w:rsidRPr="006C7AED" w:rsidRDefault="006C7AED" w:rsidP="006C7AED">
            <w:pPr>
              <w:jc w:val="center"/>
              <w:rPr>
                <w:i/>
              </w:rPr>
            </w:pPr>
            <w:r w:rsidRPr="006C7AED">
              <w:rPr>
                <w:i/>
              </w:rPr>
              <w:t xml:space="preserve">Your </w:t>
            </w:r>
            <w:r w:rsidRPr="003617A0">
              <w:rPr>
                <w:i/>
                <w:u w:val="single"/>
              </w:rPr>
              <w:t>initials</w:t>
            </w:r>
            <w:r w:rsidRPr="006C7AED">
              <w:rPr>
                <w:i/>
              </w:rPr>
              <w:t xml:space="preserve"> indicate </w:t>
            </w:r>
            <w:r w:rsidRPr="003617A0">
              <w:rPr>
                <w:b/>
                <w:i/>
                <w:u w:val="single"/>
              </w:rPr>
              <w:t>YES</w:t>
            </w:r>
            <w:r w:rsidRPr="006C7AED">
              <w:rPr>
                <w:i/>
              </w:rPr>
              <w:t xml:space="preserve"> to each item.  </w:t>
            </w:r>
            <w:r w:rsidRPr="006C7AED">
              <w:rPr>
                <w:i/>
              </w:rPr>
              <w:br/>
              <w:t>If there are any</w:t>
            </w:r>
            <w:r>
              <w:rPr>
                <w:i/>
              </w:rPr>
              <w:t xml:space="preserve"> </w:t>
            </w:r>
            <w:r w:rsidRPr="006C7AED">
              <w:rPr>
                <w:b/>
                <w:i/>
              </w:rPr>
              <w:t>issues</w:t>
            </w:r>
            <w:r>
              <w:rPr>
                <w:i/>
              </w:rPr>
              <w:t xml:space="preserve">, write </w:t>
            </w:r>
            <w:r w:rsidRPr="006C7AED">
              <w:rPr>
                <w:b/>
                <w:i/>
              </w:rPr>
              <w:t>NO</w:t>
            </w:r>
            <w:r>
              <w:rPr>
                <w:i/>
              </w:rPr>
              <w:t xml:space="preserve"> in the box,</w:t>
            </w:r>
            <w:r w:rsidRPr="006C7AED">
              <w:rPr>
                <w:i/>
              </w:rPr>
              <w:t xml:space="preserve"> and provide</w:t>
            </w:r>
            <w:r w:rsidR="00D36F64">
              <w:rPr>
                <w:i/>
              </w:rPr>
              <w:t xml:space="preserve"> a</w:t>
            </w:r>
            <w:r w:rsidRPr="006C7AED">
              <w:rPr>
                <w:i/>
              </w:rPr>
              <w:t xml:space="preserve"> written explanation.</w:t>
            </w:r>
          </w:p>
        </w:tc>
        <w:tc>
          <w:tcPr>
            <w:tcW w:w="1080" w:type="dxa"/>
          </w:tcPr>
          <w:p w14:paraId="70848750" w14:textId="77777777" w:rsidR="006C7AED" w:rsidRPr="006C7AED" w:rsidRDefault="006C7AED" w:rsidP="006C7AED">
            <w:pPr>
              <w:jc w:val="center"/>
              <w:rPr>
                <w:sz w:val="16"/>
                <w:szCs w:val="16"/>
              </w:rPr>
            </w:pPr>
            <w:r w:rsidRPr="006C7AED">
              <w:rPr>
                <w:sz w:val="16"/>
                <w:szCs w:val="16"/>
              </w:rPr>
              <w:t>Initial prior to departure</w:t>
            </w:r>
          </w:p>
        </w:tc>
      </w:tr>
      <w:tr w:rsidR="006C7AED" w14:paraId="490B2CCF" w14:textId="77777777" w:rsidTr="00E92EE2">
        <w:tc>
          <w:tcPr>
            <w:tcW w:w="1098" w:type="dxa"/>
          </w:tcPr>
          <w:p w14:paraId="122E0403" w14:textId="77777777" w:rsidR="006C7AED" w:rsidRDefault="006C7AED"/>
        </w:tc>
        <w:tc>
          <w:tcPr>
            <w:tcW w:w="8550" w:type="dxa"/>
          </w:tcPr>
          <w:p w14:paraId="0A5CB552" w14:textId="77777777" w:rsidR="006C7AED" w:rsidRDefault="006C7AED"/>
          <w:p w14:paraId="21A4B02E" w14:textId="77777777" w:rsidR="006C7AED" w:rsidRDefault="006C7AED">
            <w:r>
              <w:t>My unit is fully stocked (see residence inventory on reverse)</w:t>
            </w:r>
          </w:p>
          <w:p w14:paraId="4607A0B0" w14:textId="77777777" w:rsidR="006C7AED" w:rsidRDefault="006C7AED"/>
        </w:tc>
        <w:tc>
          <w:tcPr>
            <w:tcW w:w="1080" w:type="dxa"/>
          </w:tcPr>
          <w:p w14:paraId="2DAC60D2" w14:textId="77777777" w:rsidR="006C7AED" w:rsidRDefault="006C7AED"/>
        </w:tc>
      </w:tr>
      <w:tr w:rsidR="006C7AED" w14:paraId="7B166787" w14:textId="77777777" w:rsidTr="007918B2">
        <w:tc>
          <w:tcPr>
            <w:tcW w:w="1098" w:type="dxa"/>
          </w:tcPr>
          <w:p w14:paraId="4CC2D6D8" w14:textId="77777777" w:rsidR="006C7AED" w:rsidRDefault="006C7AED"/>
        </w:tc>
        <w:tc>
          <w:tcPr>
            <w:tcW w:w="8550" w:type="dxa"/>
          </w:tcPr>
          <w:p w14:paraId="69B8E78B" w14:textId="77777777" w:rsidR="006C7AED" w:rsidRDefault="006C7AED"/>
          <w:p w14:paraId="7597BFD8" w14:textId="77777777" w:rsidR="006C7AED" w:rsidRDefault="006C7AED">
            <w:r>
              <w:t>There are no worn out, damaged, broken, or missing items from my unit</w:t>
            </w:r>
          </w:p>
          <w:p w14:paraId="59A7C770" w14:textId="77777777" w:rsidR="006C7AED" w:rsidRDefault="006C7AED">
            <w:r>
              <w:t>If necessary, please list:</w:t>
            </w:r>
          </w:p>
          <w:p w14:paraId="149B0B33" w14:textId="77777777" w:rsidR="006C7AED" w:rsidRDefault="006C7AED"/>
          <w:p w14:paraId="1B097281" w14:textId="77777777" w:rsidR="006C7AED" w:rsidRDefault="006C7AED"/>
        </w:tc>
        <w:tc>
          <w:tcPr>
            <w:tcW w:w="1080" w:type="dxa"/>
          </w:tcPr>
          <w:p w14:paraId="547A8392" w14:textId="77777777" w:rsidR="006C7AED" w:rsidRDefault="006C7AED"/>
        </w:tc>
      </w:tr>
      <w:tr w:rsidR="006C7AED" w14:paraId="6CAEA6E8" w14:textId="77777777" w:rsidTr="00157AA4">
        <w:tc>
          <w:tcPr>
            <w:tcW w:w="1098" w:type="dxa"/>
          </w:tcPr>
          <w:p w14:paraId="258EB109" w14:textId="77777777" w:rsidR="006C7AED" w:rsidRDefault="006C7AED"/>
        </w:tc>
        <w:tc>
          <w:tcPr>
            <w:tcW w:w="8550" w:type="dxa"/>
          </w:tcPr>
          <w:p w14:paraId="6E2A7E02" w14:textId="77777777" w:rsidR="006C7AED" w:rsidRDefault="006C7AED"/>
          <w:p w14:paraId="6F310776" w14:textId="77777777" w:rsidR="006C7AED" w:rsidRDefault="006C7AED">
            <w:r>
              <w:t>There are no repairs that need to be done.</w:t>
            </w:r>
          </w:p>
          <w:p w14:paraId="46F83A12" w14:textId="77777777" w:rsidR="006C7AED" w:rsidRDefault="006C7AED">
            <w:r>
              <w:t>If necessary, please list:</w:t>
            </w:r>
          </w:p>
          <w:p w14:paraId="3BD89649" w14:textId="77777777" w:rsidR="006C7AED" w:rsidRDefault="006C7AED"/>
          <w:p w14:paraId="7F0A4EE0" w14:textId="77777777" w:rsidR="006C7AED" w:rsidRDefault="006C7AED"/>
          <w:p w14:paraId="4980D7D8" w14:textId="77777777" w:rsidR="00D36F64" w:rsidRDefault="00D36F64"/>
        </w:tc>
        <w:tc>
          <w:tcPr>
            <w:tcW w:w="1080" w:type="dxa"/>
          </w:tcPr>
          <w:p w14:paraId="6EE545AB" w14:textId="77777777" w:rsidR="006C7AED" w:rsidRDefault="006C7AED"/>
        </w:tc>
      </w:tr>
      <w:tr w:rsidR="006C7AED" w14:paraId="6DE247AE" w14:textId="77777777" w:rsidTr="003F07D1">
        <w:tc>
          <w:tcPr>
            <w:tcW w:w="1098" w:type="dxa"/>
          </w:tcPr>
          <w:p w14:paraId="034600CE" w14:textId="77777777" w:rsidR="006C7AED" w:rsidRDefault="006C7AED"/>
        </w:tc>
        <w:tc>
          <w:tcPr>
            <w:tcW w:w="8550" w:type="dxa"/>
          </w:tcPr>
          <w:p w14:paraId="2F998F51" w14:textId="77777777" w:rsidR="006C7AED" w:rsidRDefault="006C7AED"/>
          <w:p w14:paraId="311BDDE9" w14:textId="77777777" w:rsidR="006C7AED" w:rsidRDefault="006C7AED">
            <w:r>
              <w:t>I have not moved any items out of unit</w:t>
            </w:r>
          </w:p>
          <w:p w14:paraId="151D0911" w14:textId="77777777" w:rsidR="006C7AED" w:rsidRDefault="006C7AED"/>
        </w:tc>
        <w:tc>
          <w:tcPr>
            <w:tcW w:w="1080" w:type="dxa"/>
          </w:tcPr>
          <w:p w14:paraId="15F1875A" w14:textId="77777777" w:rsidR="006C7AED" w:rsidRDefault="006C7AED"/>
        </w:tc>
      </w:tr>
      <w:tr w:rsidR="006C7AED" w14:paraId="5604C0B4" w14:textId="77777777" w:rsidTr="0064358B">
        <w:tc>
          <w:tcPr>
            <w:tcW w:w="1098" w:type="dxa"/>
          </w:tcPr>
          <w:p w14:paraId="1CE4E310" w14:textId="77777777" w:rsidR="006C7AED" w:rsidRDefault="006C7AED"/>
        </w:tc>
        <w:tc>
          <w:tcPr>
            <w:tcW w:w="8550" w:type="dxa"/>
          </w:tcPr>
          <w:p w14:paraId="13E7923D" w14:textId="77777777" w:rsidR="006C7AED" w:rsidRDefault="006C7AED"/>
          <w:p w14:paraId="35E1F531" w14:textId="77777777" w:rsidR="006C7AED" w:rsidRDefault="006C7AED">
            <w:r>
              <w:t>I have not borrowed any items from another unit</w:t>
            </w:r>
          </w:p>
          <w:p w14:paraId="38883A22" w14:textId="77777777" w:rsidR="006C7AED" w:rsidRDefault="006C7AED"/>
        </w:tc>
        <w:tc>
          <w:tcPr>
            <w:tcW w:w="1080" w:type="dxa"/>
          </w:tcPr>
          <w:p w14:paraId="5D2B0251" w14:textId="77777777" w:rsidR="006C7AED" w:rsidRDefault="006C7AED"/>
        </w:tc>
      </w:tr>
      <w:tr w:rsidR="006C7AED" w14:paraId="069D3EAD" w14:textId="77777777" w:rsidTr="00EC33D0">
        <w:tc>
          <w:tcPr>
            <w:tcW w:w="1098" w:type="dxa"/>
          </w:tcPr>
          <w:p w14:paraId="0F61AD15" w14:textId="77777777" w:rsidR="006C7AED" w:rsidRDefault="006C7AED"/>
        </w:tc>
        <w:tc>
          <w:tcPr>
            <w:tcW w:w="8550" w:type="dxa"/>
          </w:tcPr>
          <w:p w14:paraId="3139C37D" w14:textId="77777777" w:rsidR="006C7AED" w:rsidRDefault="006C7AED"/>
          <w:p w14:paraId="100D697B" w14:textId="77777777" w:rsidR="006C7AED" w:rsidRDefault="006C7AED">
            <w:r>
              <w:t>My unit is clean and in satisfactory condition</w:t>
            </w:r>
          </w:p>
          <w:p w14:paraId="6D9449B4" w14:textId="77777777" w:rsidR="006C7AED" w:rsidRDefault="006C7AED">
            <w:r>
              <w:t>If necessary, please list:</w:t>
            </w:r>
          </w:p>
          <w:p w14:paraId="6CDC7D2B" w14:textId="77777777" w:rsidR="006C7AED" w:rsidRDefault="006C7AED"/>
          <w:p w14:paraId="61BAC159" w14:textId="77777777" w:rsidR="006C7AED" w:rsidRDefault="006C7AED"/>
          <w:p w14:paraId="54984E5E" w14:textId="77777777" w:rsidR="00D36F64" w:rsidRDefault="00D36F64"/>
        </w:tc>
        <w:tc>
          <w:tcPr>
            <w:tcW w:w="1080" w:type="dxa"/>
          </w:tcPr>
          <w:p w14:paraId="72036096" w14:textId="77777777" w:rsidR="006C7AED" w:rsidRDefault="006C7AED"/>
        </w:tc>
      </w:tr>
      <w:tr w:rsidR="006C7AED" w14:paraId="19710CC5" w14:textId="77777777" w:rsidTr="00C22C82">
        <w:tc>
          <w:tcPr>
            <w:tcW w:w="1098" w:type="dxa"/>
          </w:tcPr>
          <w:p w14:paraId="597A20C7" w14:textId="77777777" w:rsidR="006C7AED" w:rsidRDefault="006C7AED"/>
        </w:tc>
        <w:tc>
          <w:tcPr>
            <w:tcW w:w="8550" w:type="dxa"/>
          </w:tcPr>
          <w:p w14:paraId="3D485965" w14:textId="77777777" w:rsidR="006C7AED" w:rsidRDefault="006C7AED"/>
          <w:p w14:paraId="1B9A4F23" w14:textId="77777777" w:rsidR="006C7AED" w:rsidRDefault="006C7AED">
            <w:r>
              <w:t>My keys are on a FNHA lanyard, with a tag indicating my unit, a fob, and a key</w:t>
            </w:r>
          </w:p>
          <w:p w14:paraId="09DAA438" w14:textId="77777777" w:rsidR="006C7AED" w:rsidRDefault="006C7AED"/>
        </w:tc>
        <w:tc>
          <w:tcPr>
            <w:tcW w:w="1080" w:type="dxa"/>
          </w:tcPr>
          <w:p w14:paraId="23DABC28" w14:textId="77777777" w:rsidR="006C7AED" w:rsidRDefault="006C7AED"/>
        </w:tc>
      </w:tr>
    </w:tbl>
    <w:p w14:paraId="2103AAEC" w14:textId="77777777" w:rsidR="00AA2C4F" w:rsidRDefault="00AA2C4F"/>
    <w:p w14:paraId="07FBAFC0" w14:textId="77777777" w:rsidR="00090D79" w:rsidRPr="00090D79" w:rsidRDefault="00090D79" w:rsidP="00DE5388">
      <w:pPr>
        <w:jc w:val="center"/>
        <w:rPr>
          <w:b/>
          <w:i/>
          <w:sz w:val="4"/>
          <w:szCs w:val="4"/>
        </w:rPr>
      </w:pPr>
    </w:p>
    <w:p w14:paraId="19337996" w14:textId="64400B3B" w:rsidR="00401EF4" w:rsidRPr="00EA72B5" w:rsidRDefault="00AA2C4F" w:rsidP="00DE5388">
      <w:pPr>
        <w:jc w:val="center"/>
        <w:rPr>
          <w:b/>
          <w:i/>
          <w:sz w:val="16"/>
          <w:szCs w:val="16"/>
        </w:rPr>
      </w:pPr>
      <w:r w:rsidRPr="00EA72B5">
        <w:rPr>
          <w:b/>
          <w:i/>
          <w:sz w:val="16"/>
          <w:szCs w:val="16"/>
        </w:rPr>
        <w:t xml:space="preserve">If there any items in your unit that are missing or damaged, please alert the </w:t>
      </w:r>
      <w:r w:rsidR="00ED191D">
        <w:rPr>
          <w:b/>
          <w:i/>
          <w:sz w:val="16"/>
          <w:szCs w:val="16"/>
        </w:rPr>
        <w:t xml:space="preserve">FNHA </w:t>
      </w:r>
      <w:r w:rsidRPr="00EA72B5">
        <w:rPr>
          <w:b/>
          <w:i/>
          <w:sz w:val="16"/>
          <w:szCs w:val="16"/>
        </w:rPr>
        <w:t>NIC</w:t>
      </w:r>
      <w:r w:rsidR="00EA72B5">
        <w:rPr>
          <w:b/>
          <w:i/>
          <w:sz w:val="16"/>
          <w:szCs w:val="16"/>
        </w:rPr>
        <w:t>/CHN</w:t>
      </w:r>
      <w:r w:rsidRPr="00EA72B5">
        <w:rPr>
          <w:b/>
          <w:i/>
          <w:sz w:val="16"/>
          <w:szCs w:val="16"/>
        </w:rPr>
        <w:t xml:space="preserve"> </w:t>
      </w:r>
      <w:r w:rsidR="00ED191D">
        <w:rPr>
          <w:b/>
          <w:i/>
          <w:sz w:val="16"/>
          <w:szCs w:val="16"/>
        </w:rPr>
        <w:t xml:space="preserve">or PG Admin </w:t>
      </w:r>
      <w:r w:rsidRPr="00EA72B5">
        <w:rPr>
          <w:b/>
          <w:i/>
          <w:sz w:val="16"/>
          <w:szCs w:val="16"/>
        </w:rPr>
        <w:t>immediately.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1"/>
        <w:gridCol w:w="420"/>
        <w:gridCol w:w="3663"/>
        <w:gridCol w:w="420"/>
        <w:gridCol w:w="2178"/>
        <w:gridCol w:w="420"/>
      </w:tblGrid>
      <w:tr w:rsidR="00EA72B5" w:rsidRPr="00CB01DB" w14:paraId="76CADDDD" w14:textId="77777777" w:rsidTr="00EA72B5">
        <w:tc>
          <w:tcPr>
            <w:tcW w:w="1619" w:type="pct"/>
            <w:shd w:val="clear" w:color="auto" w:fill="BFBFBF" w:themeFill="background1" w:themeFillShade="BF"/>
          </w:tcPr>
          <w:p w14:paraId="66CC3805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Living Room</w:t>
            </w:r>
          </w:p>
        </w:tc>
        <w:tc>
          <w:tcPr>
            <w:tcW w:w="200" w:type="pct"/>
            <w:shd w:val="clear" w:color="auto" w:fill="auto"/>
          </w:tcPr>
          <w:p w14:paraId="438E116D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  <w:tc>
          <w:tcPr>
            <w:tcW w:w="1744" w:type="pct"/>
          </w:tcPr>
          <w:p w14:paraId="3C3F54D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Wooden Spoons</w:t>
            </w:r>
          </w:p>
        </w:tc>
        <w:tc>
          <w:tcPr>
            <w:tcW w:w="200" w:type="pct"/>
            <w:shd w:val="clear" w:color="auto" w:fill="FFFFFF" w:themeFill="background1"/>
          </w:tcPr>
          <w:p w14:paraId="64A7B36B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BFBFBF" w:themeFill="background1" w:themeFillShade="BF"/>
          </w:tcPr>
          <w:p w14:paraId="109B09DC" w14:textId="77777777" w:rsidR="00EA72B5" w:rsidRPr="00EA72B5" w:rsidRDefault="00EA72B5" w:rsidP="00EA72B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Items</w:t>
            </w:r>
          </w:p>
        </w:tc>
        <w:tc>
          <w:tcPr>
            <w:tcW w:w="200" w:type="pct"/>
            <w:shd w:val="clear" w:color="auto" w:fill="auto"/>
          </w:tcPr>
          <w:p w14:paraId="26D5E54F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</w:tr>
      <w:tr w:rsidR="00EA72B5" w:rsidRPr="00CB01DB" w14:paraId="7D946D66" w14:textId="77777777" w:rsidTr="00EA72B5">
        <w:tc>
          <w:tcPr>
            <w:tcW w:w="1619" w:type="pct"/>
          </w:tcPr>
          <w:p w14:paraId="5FAE632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Entertainment Centre</w:t>
            </w:r>
          </w:p>
        </w:tc>
        <w:tc>
          <w:tcPr>
            <w:tcW w:w="200" w:type="pct"/>
          </w:tcPr>
          <w:p w14:paraId="401E3FA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637CF93B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Whisk</w:t>
            </w:r>
          </w:p>
        </w:tc>
        <w:tc>
          <w:tcPr>
            <w:tcW w:w="200" w:type="pct"/>
          </w:tcPr>
          <w:p w14:paraId="4C72272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52559B8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393D3E8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427DE86" w14:textId="77777777" w:rsidTr="00EA72B5">
        <w:tc>
          <w:tcPr>
            <w:tcW w:w="1619" w:type="pct"/>
          </w:tcPr>
          <w:p w14:paraId="4235D04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TV</w:t>
            </w:r>
          </w:p>
        </w:tc>
        <w:tc>
          <w:tcPr>
            <w:tcW w:w="200" w:type="pct"/>
          </w:tcPr>
          <w:p w14:paraId="2583EEC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16B86C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Grater</w:t>
            </w:r>
          </w:p>
        </w:tc>
        <w:tc>
          <w:tcPr>
            <w:tcW w:w="200" w:type="pct"/>
          </w:tcPr>
          <w:p w14:paraId="251F701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21CFC3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D0501ED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ECE9AAC" w14:textId="77777777" w:rsidTr="00EA72B5">
        <w:tc>
          <w:tcPr>
            <w:tcW w:w="1619" w:type="pct"/>
          </w:tcPr>
          <w:p w14:paraId="3890BD9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DVD Player</w:t>
            </w:r>
          </w:p>
        </w:tc>
        <w:tc>
          <w:tcPr>
            <w:tcW w:w="200" w:type="pct"/>
          </w:tcPr>
          <w:p w14:paraId="23C5BD3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3F7E64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Colander</w:t>
            </w:r>
          </w:p>
        </w:tc>
        <w:tc>
          <w:tcPr>
            <w:tcW w:w="200" w:type="pct"/>
          </w:tcPr>
          <w:p w14:paraId="0849233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8D868C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138101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6B4A784" w14:textId="77777777" w:rsidTr="00EA72B5">
        <w:tc>
          <w:tcPr>
            <w:tcW w:w="1619" w:type="pct"/>
          </w:tcPr>
          <w:p w14:paraId="5710A18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Satellite Receiver</w:t>
            </w:r>
          </w:p>
        </w:tc>
        <w:tc>
          <w:tcPr>
            <w:tcW w:w="200" w:type="pct"/>
          </w:tcPr>
          <w:p w14:paraId="3411D1B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2AA76E97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Cutting board</w:t>
            </w:r>
          </w:p>
        </w:tc>
        <w:tc>
          <w:tcPr>
            <w:tcW w:w="200" w:type="pct"/>
          </w:tcPr>
          <w:p w14:paraId="744A5C2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63BE91C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0EB1C9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3457912" w14:textId="77777777" w:rsidTr="00EA72B5">
        <w:tc>
          <w:tcPr>
            <w:tcW w:w="1619" w:type="pct"/>
          </w:tcPr>
          <w:p w14:paraId="0B8B6AEB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Coffee Table</w:t>
            </w:r>
          </w:p>
        </w:tc>
        <w:tc>
          <w:tcPr>
            <w:tcW w:w="200" w:type="pct"/>
          </w:tcPr>
          <w:p w14:paraId="7E91658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2AEFDF2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Hot mats</w:t>
            </w:r>
          </w:p>
        </w:tc>
        <w:tc>
          <w:tcPr>
            <w:tcW w:w="200" w:type="pct"/>
          </w:tcPr>
          <w:p w14:paraId="4F51AEF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BB22FF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4DE708B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CDE4B25" w14:textId="77777777" w:rsidTr="00EA72B5">
        <w:tc>
          <w:tcPr>
            <w:tcW w:w="1619" w:type="pct"/>
          </w:tcPr>
          <w:p w14:paraId="0B426A4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End Tables</w:t>
            </w:r>
          </w:p>
        </w:tc>
        <w:tc>
          <w:tcPr>
            <w:tcW w:w="200" w:type="pct"/>
          </w:tcPr>
          <w:p w14:paraId="0DF4DFB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63858B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Oven gloves</w:t>
            </w:r>
          </w:p>
        </w:tc>
        <w:tc>
          <w:tcPr>
            <w:tcW w:w="200" w:type="pct"/>
          </w:tcPr>
          <w:p w14:paraId="3AB00C0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ECAD83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16D678A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92E655A" w14:textId="77777777" w:rsidTr="001874E7">
        <w:tc>
          <w:tcPr>
            <w:tcW w:w="1619" w:type="pct"/>
          </w:tcPr>
          <w:p w14:paraId="36F5AD0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Sofa</w:t>
            </w:r>
          </w:p>
        </w:tc>
        <w:tc>
          <w:tcPr>
            <w:tcW w:w="200" w:type="pct"/>
          </w:tcPr>
          <w:p w14:paraId="09FC80B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6E2169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Tea towels</w:t>
            </w:r>
          </w:p>
        </w:tc>
        <w:tc>
          <w:tcPr>
            <w:tcW w:w="200" w:type="pct"/>
          </w:tcPr>
          <w:p w14:paraId="1A8A58B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87AD3A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B167FB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E033213" w14:textId="77777777" w:rsidTr="00EA72B5">
        <w:tc>
          <w:tcPr>
            <w:tcW w:w="1619" w:type="pct"/>
          </w:tcPr>
          <w:p w14:paraId="23F2E751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Lamps</w:t>
            </w:r>
          </w:p>
        </w:tc>
        <w:tc>
          <w:tcPr>
            <w:tcW w:w="200" w:type="pct"/>
          </w:tcPr>
          <w:p w14:paraId="38A0DC0D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E26BF7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Dish clothes</w:t>
            </w:r>
          </w:p>
        </w:tc>
        <w:tc>
          <w:tcPr>
            <w:tcW w:w="200" w:type="pct"/>
          </w:tcPr>
          <w:p w14:paraId="7F8BB21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D3BD3E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B3C292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3C0920E" w14:textId="77777777" w:rsidTr="00AF0AFA">
        <w:tc>
          <w:tcPr>
            <w:tcW w:w="1619" w:type="pct"/>
          </w:tcPr>
          <w:p w14:paraId="5BA50799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Bookcase</w:t>
            </w:r>
          </w:p>
        </w:tc>
        <w:tc>
          <w:tcPr>
            <w:tcW w:w="200" w:type="pct"/>
          </w:tcPr>
          <w:p w14:paraId="65216CC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4E579D62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Place mats</w:t>
            </w:r>
          </w:p>
        </w:tc>
        <w:tc>
          <w:tcPr>
            <w:tcW w:w="200" w:type="pct"/>
          </w:tcPr>
          <w:p w14:paraId="123D993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BFBFBF" w:themeFill="background1" w:themeFillShade="BF"/>
          </w:tcPr>
          <w:p w14:paraId="602A7F1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General</w:t>
            </w:r>
          </w:p>
        </w:tc>
        <w:tc>
          <w:tcPr>
            <w:tcW w:w="200" w:type="pct"/>
          </w:tcPr>
          <w:p w14:paraId="595A2EC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476EB63" w14:textId="77777777" w:rsidTr="002C248E">
        <w:tc>
          <w:tcPr>
            <w:tcW w:w="1619" w:type="pct"/>
            <w:shd w:val="clear" w:color="auto" w:fill="BFBFBF" w:themeFill="background1" w:themeFillShade="BF"/>
          </w:tcPr>
          <w:p w14:paraId="3DB00B29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Dining Room</w:t>
            </w:r>
          </w:p>
        </w:tc>
        <w:tc>
          <w:tcPr>
            <w:tcW w:w="200" w:type="pct"/>
            <w:shd w:val="clear" w:color="auto" w:fill="auto"/>
          </w:tcPr>
          <w:p w14:paraId="25A90946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  <w:tc>
          <w:tcPr>
            <w:tcW w:w="1744" w:type="pct"/>
          </w:tcPr>
          <w:p w14:paraId="60D5930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Garbage can</w:t>
            </w:r>
          </w:p>
        </w:tc>
        <w:tc>
          <w:tcPr>
            <w:tcW w:w="200" w:type="pct"/>
          </w:tcPr>
          <w:p w14:paraId="7C7744A4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  <w:tc>
          <w:tcPr>
            <w:tcW w:w="1037" w:type="pct"/>
          </w:tcPr>
          <w:p w14:paraId="06914F8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Phone</w:t>
            </w:r>
          </w:p>
        </w:tc>
        <w:tc>
          <w:tcPr>
            <w:tcW w:w="200" w:type="pct"/>
            <w:shd w:val="clear" w:color="auto" w:fill="auto"/>
          </w:tcPr>
          <w:p w14:paraId="0FA3A829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</w:tr>
      <w:tr w:rsidR="00EA72B5" w:rsidRPr="00CB01DB" w14:paraId="376E31E5" w14:textId="77777777" w:rsidTr="002C248E">
        <w:tc>
          <w:tcPr>
            <w:tcW w:w="1619" w:type="pct"/>
          </w:tcPr>
          <w:p w14:paraId="3130FB2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Table</w:t>
            </w:r>
          </w:p>
        </w:tc>
        <w:tc>
          <w:tcPr>
            <w:tcW w:w="200" w:type="pct"/>
          </w:tcPr>
          <w:p w14:paraId="3F20A86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BFBFBF" w:themeFill="background1" w:themeFillShade="BF"/>
          </w:tcPr>
          <w:p w14:paraId="62E8E343" w14:textId="77777777" w:rsidR="00EA72B5" w:rsidRPr="00F30DC7" w:rsidRDefault="00EA72B5" w:rsidP="00EA72B5">
            <w:pPr>
              <w:rPr>
                <w:sz w:val="16"/>
                <w:szCs w:val="16"/>
              </w:rPr>
            </w:pPr>
            <w:r w:rsidRPr="00F30DC7">
              <w:rPr>
                <w:b/>
                <w:sz w:val="16"/>
                <w:szCs w:val="16"/>
              </w:rPr>
              <w:t>Laundry / Cleaning Supplies</w:t>
            </w:r>
          </w:p>
        </w:tc>
        <w:tc>
          <w:tcPr>
            <w:tcW w:w="200" w:type="pct"/>
          </w:tcPr>
          <w:p w14:paraId="1B63608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E79DC33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Answering machine</w:t>
            </w:r>
          </w:p>
        </w:tc>
        <w:tc>
          <w:tcPr>
            <w:tcW w:w="200" w:type="pct"/>
          </w:tcPr>
          <w:p w14:paraId="3401783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4C7E0A24" w14:textId="77777777" w:rsidTr="00EA72B5">
        <w:tc>
          <w:tcPr>
            <w:tcW w:w="1619" w:type="pct"/>
          </w:tcPr>
          <w:p w14:paraId="197CFC7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Chairs</w:t>
            </w:r>
          </w:p>
        </w:tc>
        <w:tc>
          <w:tcPr>
            <w:tcW w:w="200" w:type="pct"/>
          </w:tcPr>
          <w:p w14:paraId="6AEDB4F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C439AB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Vacuum</w:t>
            </w:r>
          </w:p>
        </w:tc>
        <w:tc>
          <w:tcPr>
            <w:tcW w:w="200" w:type="pct"/>
          </w:tcPr>
          <w:p w14:paraId="0892CFB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337A801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Clock</w:t>
            </w:r>
          </w:p>
        </w:tc>
        <w:tc>
          <w:tcPr>
            <w:tcW w:w="200" w:type="pct"/>
          </w:tcPr>
          <w:p w14:paraId="0934DFE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9891BF2" w14:textId="77777777" w:rsidTr="00EA72B5">
        <w:tc>
          <w:tcPr>
            <w:tcW w:w="1619" w:type="pct"/>
            <w:shd w:val="clear" w:color="auto" w:fill="BFBFBF" w:themeFill="background1" w:themeFillShade="BF"/>
          </w:tcPr>
          <w:p w14:paraId="1A57EF85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Kitchen</w:t>
            </w:r>
          </w:p>
        </w:tc>
        <w:tc>
          <w:tcPr>
            <w:tcW w:w="200" w:type="pct"/>
            <w:shd w:val="clear" w:color="auto" w:fill="auto"/>
          </w:tcPr>
          <w:p w14:paraId="3A8C93D0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  <w:tc>
          <w:tcPr>
            <w:tcW w:w="1744" w:type="pct"/>
          </w:tcPr>
          <w:p w14:paraId="3E0F6BE1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Broom</w:t>
            </w:r>
          </w:p>
        </w:tc>
        <w:tc>
          <w:tcPr>
            <w:tcW w:w="200" w:type="pct"/>
          </w:tcPr>
          <w:p w14:paraId="70AA5DFE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  <w:tc>
          <w:tcPr>
            <w:tcW w:w="1037" w:type="pct"/>
          </w:tcPr>
          <w:p w14:paraId="52E4CF82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Door mat (entry)</w:t>
            </w:r>
          </w:p>
        </w:tc>
        <w:tc>
          <w:tcPr>
            <w:tcW w:w="200" w:type="pct"/>
            <w:shd w:val="clear" w:color="auto" w:fill="auto"/>
          </w:tcPr>
          <w:p w14:paraId="2EF9A058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</w:p>
        </w:tc>
      </w:tr>
      <w:tr w:rsidR="00EA72B5" w:rsidRPr="00CB01DB" w14:paraId="3643859D" w14:textId="77777777" w:rsidTr="00EA72B5">
        <w:tc>
          <w:tcPr>
            <w:tcW w:w="1619" w:type="pct"/>
          </w:tcPr>
          <w:p w14:paraId="5C01F3C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Stove</w:t>
            </w:r>
          </w:p>
        </w:tc>
        <w:tc>
          <w:tcPr>
            <w:tcW w:w="200" w:type="pct"/>
          </w:tcPr>
          <w:p w14:paraId="51F2ADA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65FBCF21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Dustpan</w:t>
            </w:r>
          </w:p>
        </w:tc>
        <w:tc>
          <w:tcPr>
            <w:tcW w:w="200" w:type="pct"/>
          </w:tcPr>
          <w:p w14:paraId="0846166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3D753F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Boot mat</w:t>
            </w:r>
          </w:p>
        </w:tc>
        <w:tc>
          <w:tcPr>
            <w:tcW w:w="200" w:type="pct"/>
          </w:tcPr>
          <w:p w14:paraId="76BC70E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435F5107" w14:textId="77777777" w:rsidTr="00EA72B5">
        <w:tc>
          <w:tcPr>
            <w:tcW w:w="1619" w:type="pct"/>
          </w:tcPr>
          <w:p w14:paraId="5769A71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Fridge</w:t>
            </w:r>
          </w:p>
        </w:tc>
        <w:tc>
          <w:tcPr>
            <w:tcW w:w="200" w:type="pct"/>
          </w:tcPr>
          <w:p w14:paraId="0B3BC2A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EA8057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Mop / Swiffer</w:t>
            </w:r>
          </w:p>
        </w:tc>
        <w:tc>
          <w:tcPr>
            <w:tcW w:w="200" w:type="pct"/>
          </w:tcPr>
          <w:p w14:paraId="5EE797C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5B6816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Fans</w:t>
            </w:r>
          </w:p>
        </w:tc>
        <w:tc>
          <w:tcPr>
            <w:tcW w:w="200" w:type="pct"/>
          </w:tcPr>
          <w:p w14:paraId="75907ED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2E63E626" w14:textId="77777777" w:rsidTr="00EA72B5">
        <w:tc>
          <w:tcPr>
            <w:tcW w:w="1619" w:type="pct"/>
          </w:tcPr>
          <w:p w14:paraId="3AB45FA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Freezer</w:t>
            </w:r>
          </w:p>
        </w:tc>
        <w:tc>
          <w:tcPr>
            <w:tcW w:w="200" w:type="pct"/>
          </w:tcPr>
          <w:p w14:paraId="34C7131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43334E3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Bucket</w:t>
            </w:r>
          </w:p>
        </w:tc>
        <w:tc>
          <w:tcPr>
            <w:tcW w:w="200" w:type="pct"/>
          </w:tcPr>
          <w:p w14:paraId="4B80CDC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762C839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Door mat (entry)</w:t>
            </w:r>
          </w:p>
        </w:tc>
        <w:tc>
          <w:tcPr>
            <w:tcW w:w="200" w:type="pct"/>
          </w:tcPr>
          <w:p w14:paraId="13A7FB6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217BD92D" w14:textId="77777777" w:rsidTr="00EA72B5">
        <w:tc>
          <w:tcPr>
            <w:tcW w:w="1619" w:type="pct"/>
          </w:tcPr>
          <w:p w14:paraId="498109D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Microwave</w:t>
            </w:r>
          </w:p>
        </w:tc>
        <w:tc>
          <w:tcPr>
            <w:tcW w:w="200" w:type="pct"/>
          </w:tcPr>
          <w:p w14:paraId="76631BE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332397E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Washer</w:t>
            </w:r>
          </w:p>
        </w:tc>
        <w:tc>
          <w:tcPr>
            <w:tcW w:w="200" w:type="pct"/>
          </w:tcPr>
          <w:p w14:paraId="48D4893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C9FDE4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3C1F8D4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7F8F374" w14:textId="77777777" w:rsidTr="001874E7">
        <w:tc>
          <w:tcPr>
            <w:tcW w:w="1619" w:type="pct"/>
          </w:tcPr>
          <w:p w14:paraId="27475AE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Tea kettle</w:t>
            </w:r>
          </w:p>
        </w:tc>
        <w:tc>
          <w:tcPr>
            <w:tcW w:w="200" w:type="pct"/>
          </w:tcPr>
          <w:p w14:paraId="77773BA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438CA3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Dryer</w:t>
            </w:r>
          </w:p>
        </w:tc>
        <w:tc>
          <w:tcPr>
            <w:tcW w:w="200" w:type="pct"/>
          </w:tcPr>
          <w:p w14:paraId="01B36C2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  <w:shd w:val="clear" w:color="auto" w:fill="BFBFBF" w:themeFill="background1" w:themeFillShade="BF"/>
          </w:tcPr>
          <w:p w14:paraId="5B485CB8" w14:textId="77777777" w:rsidR="00EA72B5" w:rsidRPr="00CB01DB" w:rsidRDefault="00EA72B5" w:rsidP="00EA72B5">
            <w:pPr>
              <w:rPr>
                <w:b/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Outdoor</w:t>
            </w:r>
          </w:p>
        </w:tc>
        <w:tc>
          <w:tcPr>
            <w:tcW w:w="200" w:type="pct"/>
          </w:tcPr>
          <w:p w14:paraId="0219EF2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B8EE9C7" w14:textId="77777777" w:rsidTr="00EA72B5">
        <w:tc>
          <w:tcPr>
            <w:tcW w:w="1619" w:type="pct"/>
          </w:tcPr>
          <w:p w14:paraId="64A070C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Toaster</w:t>
            </w:r>
          </w:p>
        </w:tc>
        <w:tc>
          <w:tcPr>
            <w:tcW w:w="200" w:type="pct"/>
          </w:tcPr>
          <w:p w14:paraId="7A133F4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4F6FA7D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Iron</w:t>
            </w:r>
          </w:p>
        </w:tc>
        <w:tc>
          <w:tcPr>
            <w:tcW w:w="200" w:type="pct"/>
          </w:tcPr>
          <w:p w14:paraId="0985BDB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6ACCDA11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BBQ</w:t>
            </w:r>
          </w:p>
        </w:tc>
        <w:tc>
          <w:tcPr>
            <w:tcW w:w="200" w:type="pct"/>
          </w:tcPr>
          <w:p w14:paraId="4FD6B94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26A27FEA" w14:textId="77777777" w:rsidTr="00EA72B5">
        <w:tc>
          <w:tcPr>
            <w:tcW w:w="1619" w:type="pct"/>
          </w:tcPr>
          <w:p w14:paraId="34AB635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Coffee maker</w:t>
            </w:r>
          </w:p>
        </w:tc>
        <w:tc>
          <w:tcPr>
            <w:tcW w:w="200" w:type="pct"/>
          </w:tcPr>
          <w:p w14:paraId="2E0ED7C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A779DB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Ironing board with cover</w:t>
            </w:r>
          </w:p>
        </w:tc>
        <w:tc>
          <w:tcPr>
            <w:tcW w:w="200" w:type="pct"/>
          </w:tcPr>
          <w:p w14:paraId="29EB565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45B488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Propane Tank</w:t>
            </w:r>
          </w:p>
        </w:tc>
        <w:tc>
          <w:tcPr>
            <w:tcW w:w="200" w:type="pct"/>
          </w:tcPr>
          <w:p w14:paraId="7CFA3A7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DE88557" w14:textId="77777777" w:rsidTr="002C248E">
        <w:tc>
          <w:tcPr>
            <w:tcW w:w="1619" w:type="pct"/>
          </w:tcPr>
          <w:p w14:paraId="4311F7F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Blender</w:t>
            </w:r>
          </w:p>
        </w:tc>
        <w:tc>
          <w:tcPr>
            <w:tcW w:w="200" w:type="pct"/>
          </w:tcPr>
          <w:p w14:paraId="2362B54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1CD0D92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Clothes hangers</w:t>
            </w:r>
          </w:p>
        </w:tc>
        <w:tc>
          <w:tcPr>
            <w:tcW w:w="200" w:type="pct"/>
          </w:tcPr>
          <w:p w14:paraId="13288DA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5CE441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BBQ Utensils</w:t>
            </w:r>
          </w:p>
        </w:tc>
        <w:tc>
          <w:tcPr>
            <w:tcW w:w="200" w:type="pct"/>
          </w:tcPr>
          <w:p w14:paraId="2517D23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0D7068E" w14:textId="77777777" w:rsidTr="002C248E">
        <w:tc>
          <w:tcPr>
            <w:tcW w:w="1619" w:type="pct"/>
          </w:tcPr>
          <w:p w14:paraId="7C5009A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Electric mixer</w:t>
            </w:r>
          </w:p>
        </w:tc>
        <w:tc>
          <w:tcPr>
            <w:tcW w:w="200" w:type="pct"/>
          </w:tcPr>
          <w:p w14:paraId="258F74E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BFBFBF" w:themeFill="background1" w:themeFillShade="BF"/>
          </w:tcPr>
          <w:p w14:paraId="0B85B4E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Bedroom (main)</w:t>
            </w:r>
          </w:p>
        </w:tc>
        <w:tc>
          <w:tcPr>
            <w:tcW w:w="200" w:type="pct"/>
          </w:tcPr>
          <w:p w14:paraId="23794DE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FAF07F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Garden hose</w:t>
            </w:r>
          </w:p>
        </w:tc>
        <w:tc>
          <w:tcPr>
            <w:tcW w:w="200" w:type="pct"/>
          </w:tcPr>
          <w:p w14:paraId="78D14F2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5E177B23" w14:textId="77777777" w:rsidTr="00EA72B5">
        <w:tc>
          <w:tcPr>
            <w:tcW w:w="1619" w:type="pct"/>
          </w:tcPr>
          <w:p w14:paraId="242338A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Knife block</w:t>
            </w:r>
          </w:p>
        </w:tc>
        <w:tc>
          <w:tcPr>
            <w:tcW w:w="200" w:type="pct"/>
          </w:tcPr>
          <w:p w14:paraId="7641019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6E6A3B2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Queen bed</w:t>
            </w:r>
          </w:p>
        </w:tc>
        <w:tc>
          <w:tcPr>
            <w:tcW w:w="200" w:type="pct"/>
          </w:tcPr>
          <w:p w14:paraId="4922B32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53402162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Spray nozzle</w:t>
            </w:r>
          </w:p>
        </w:tc>
        <w:tc>
          <w:tcPr>
            <w:tcW w:w="200" w:type="pct"/>
          </w:tcPr>
          <w:p w14:paraId="5E4D7F3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4C3B50AE" w14:textId="77777777" w:rsidTr="00EA72B5">
        <w:tc>
          <w:tcPr>
            <w:tcW w:w="1619" w:type="pct"/>
          </w:tcPr>
          <w:p w14:paraId="45DBD31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Scissors</w:t>
            </w:r>
          </w:p>
        </w:tc>
        <w:tc>
          <w:tcPr>
            <w:tcW w:w="200" w:type="pct"/>
          </w:tcPr>
          <w:p w14:paraId="1D3E105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105C48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Dresser</w:t>
            </w:r>
          </w:p>
        </w:tc>
        <w:tc>
          <w:tcPr>
            <w:tcW w:w="200" w:type="pct"/>
          </w:tcPr>
          <w:p w14:paraId="0551509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B8DEA9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E6DFACD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4B91E31" w14:textId="77777777" w:rsidTr="00EA72B5">
        <w:tc>
          <w:tcPr>
            <w:tcW w:w="1619" w:type="pct"/>
          </w:tcPr>
          <w:p w14:paraId="1A93049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Plastic containers</w:t>
            </w:r>
          </w:p>
        </w:tc>
        <w:tc>
          <w:tcPr>
            <w:tcW w:w="200" w:type="pct"/>
          </w:tcPr>
          <w:p w14:paraId="1525005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478A9C0A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Bedside tables</w:t>
            </w:r>
          </w:p>
        </w:tc>
        <w:tc>
          <w:tcPr>
            <w:tcW w:w="200" w:type="pct"/>
          </w:tcPr>
          <w:p w14:paraId="2B90F95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3BA199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45742B9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EB9BE65" w14:textId="77777777" w:rsidTr="00EA72B5">
        <w:tc>
          <w:tcPr>
            <w:tcW w:w="1619" w:type="pct"/>
          </w:tcPr>
          <w:p w14:paraId="1CC80B9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Cutlery</w:t>
            </w:r>
          </w:p>
        </w:tc>
        <w:tc>
          <w:tcPr>
            <w:tcW w:w="200" w:type="pct"/>
          </w:tcPr>
          <w:p w14:paraId="4170F51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2576983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Sheets</w:t>
            </w:r>
          </w:p>
        </w:tc>
        <w:tc>
          <w:tcPr>
            <w:tcW w:w="200" w:type="pct"/>
          </w:tcPr>
          <w:p w14:paraId="51BB612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C8B252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11E33E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5A36B45F" w14:textId="77777777" w:rsidTr="00EA72B5">
        <w:tc>
          <w:tcPr>
            <w:tcW w:w="1619" w:type="pct"/>
          </w:tcPr>
          <w:p w14:paraId="56C9F93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Dinner plates</w:t>
            </w:r>
          </w:p>
        </w:tc>
        <w:tc>
          <w:tcPr>
            <w:tcW w:w="200" w:type="pct"/>
          </w:tcPr>
          <w:p w14:paraId="1D6B7D1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FABA73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proofErr w:type="gramStart"/>
            <w:r w:rsidRPr="00CB01DB">
              <w:rPr>
                <w:sz w:val="18"/>
                <w:szCs w:val="18"/>
              </w:rPr>
              <w:t>Pillow cases</w:t>
            </w:r>
            <w:proofErr w:type="gramEnd"/>
          </w:p>
        </w:tc>
        <w:tc>
          <w:tcPr>
            <w:tcW w:w="200" w:type="pct"/>
          </w:tcPr>
          <w:p w14:paraId="373AAF1D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615CC5F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3F23C48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2C9982C2" w14:textId="77777777" w:rsidTr="00EA72B5">
        <w:tc>
          <w:tcPr>
            <w:tcW w:w="1619" w:type="pct"/>
          </w:tcPr>
          <w:p w14:paraId="7FB2981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Side plates</w:t>
            </w:r>
          </w:p>
        </w:tc>
        <w:tc>
          <w:tcPr>
            <w:tcW w:w="200" w:type="pct"/>
          </w:tcPr>
          <w:p w14:paraId="0181CD0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6BA3463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Pillows</w:t>
            </w:r>
          </w:p>
        </w:tc>
        <w:tc>
          <w:tcPr>
            <w:tcW w:w="200" w:type="pct"/>
          </w:tcPr>
          <w:p w14:paraId="71C92FB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E38DB1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763A108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44A6F3C" w14:textId="77777777" w:rsidTr="00EA72B5">
        <w:tc>
          <w:tcPr>
            <w:tcW w:w="1619" w:type="pct"/>
          </w:tcPr>
          <w:p w14:paraId="183A137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Soup bowls</w:t>
            </w:r>
          </w:p>
        </w:tc>
        <w:tc>
          <w:tcPr>
            <w:tcW w:w="200" w:type="pct"/>
          </w:tcPr>
          <w:p w14:paraId="070863B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67E5330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Duvet</w:t>
            </w:r>
          </w:p>
        </w:tc>
        <w:tc>
          <w:tcPr>
            <w:tcW w:w="200" w:type="pct"/>
          </w:tcPr>
          <w:p w14:paraId="5EE3501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51842CD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6B90D9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49823CA1" w14:textId="77777777" w:rsidTr="00EA72B5">
        <w:tc>
          <w:tcPr>
            <w:tcW w:w="1619" w:type="pct"/>
          </w:tcPr>
          <w:p w14:paraId="069A186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Small glasses</w:t>
            </w:r>
          </w:p>
        </w:tc>
        <w:tc>
          <w:tcPr>
            <w:tcW w:w="200" w:type="pct"/>
          </w:tcPr>
          <w:p w14:paraId="60A8005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2820DA6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Duvet cover</w:t>
            </w:r>
          </w:p>
        </w:tc>
        <w:tc>
          <w:tcPr>
            <w:tcW w:w="200" w:type="pct"/>
          </w:tcPr>
          <w:p w14:paraId="0F68478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E8C441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61D9FA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3C381CC" w14:textId="77777777" w:rsidTr="001874E7">
        <w:tc>
          <w:tcPr>
            <w:tcW w:w="1619" w:type="pct"/>
          </w:tcPr>
          <w:p w14:paraId="245CD57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Large glasses</w:t>
            </w:r>
          </w:p>
        </w:tc>
        <w:tc>
          <w:tcPr>
            <w:tcW w:w="200" w:type="pct"/>
          </w:tcPr>
          <w:p w14:paraId="1875FC1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153D6B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Cotton blanket</w:t>
            </w:r>
          </w:p>
        </w:tc>
        <w:tc>
          <w:tcPr>
            <w:tcW w:w="200" w:type="pct"/>
          </w:tcPr>
          <w:p w14:paraId="0862043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3347F5D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AAE175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C9C0FA3" w14:textId="77777777" w:rsidTr="00EA72B5">
        <w:tc>
          <w:tcPr>
            <w:tcW w:w="1619" w:type="pct"/>
          </w:tcPr>
          <w:p w14:paraId="6E574F0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Mugs</w:t>
            </w:r>
          </w:p>
        </w:tc>
        <w:tc>
          <w:tcPr>
            <w:tcW w:w="200" w:type="pct"/>
          </w:tcPr>
          <w:p w14:paraId="267F397A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9CCBBE2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Fleece blanket</w:t>
            </w:r>
          </w:p>
        </w:tc>
        <w:tc>
          <w:tcPr>
            <w:tcW w:w="200" w:type="pct"/>
          </w:tcPr>
          <w:p w14:paraId="3E50C0A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3AFB310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1942D5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468C0E4" w14:textId="77777777" w:rsidTr="00EA72B5">
        <w:tc>
          <w:tcPr>
            <w:tcW w:w="1619" w:type="pct"/>
          </w:tcPr>
          <w:p w14:paraId="4A10C06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Wine glasses</w:t>
            </w:r>
          </w:p>
        </w:tc>
        <w:tc>
          <w:tcPr>
            <w:tcW w:w="200" w:type="pct"/>
          </w:tcPr>
          <w:p w14:paraId="7FB2D1C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A262093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Lamps</w:t>
            </w:r>
          </w:p>
        </w:tc>
        <w:tc>
          <w:tcPr>
            <w:tcW w:w="200" w:type="pct"/>
          </w:tcPr>
          <w:p w14:paraId="73BC6F4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F05183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17F86F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43088163" w14:textId="77777777" w:rsidTr="002C248E">
        <w:tc>
          <w:tcPr>
            <w:tcW w:w="1619" w:type="pct"/>
          </w:tcPr>
          <w:p w14:paraId="31BCAF8A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Tea pot</w:t>
            </w:r>
          </w:p>
        </w:tc>
        <w:tc>
          <w:tcPr>
            <w:tcW w:w="200" w:type="pct"/>
          </w:tcPr>
          <w:p w14:paraId="2EA70A4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94190F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Mattress cover</w:t>
            </w:r>
          </w:p>
        </w:tc>
        <w:tc>
          <w:tcPr>
            <w:tcW w:w="200" w:type="pct"/>
          </w:tcPr>
          <w:p w14:paraId="436351C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54446D3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01FE7B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07237FC4" w14:textId="77777777" w:rsidTr="002C248E">
        <w:tc>
          <w:tcPr>
            <w:tcW w:w="1619" w:type="pct"/>
          </w:tcPr>
          <w:p w14:paraId="3858981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Casserole dish</w:t>
            </w:r>
          </w:p>
        </w:tc>
        <w:tc>
          <w:tcPr>
            <w:tcW w:w="200" w:type="pct"/>
          </w:tcPr>
          <w:p w14:paraId="39D098F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BFBFBF" w:themeFill="background1" w:themeFillShade="BF"/>
          </w:tcPr>
          <w:p w14:paraId="1289A61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Bedroom (spare)</w:t>
            </w:r>
          </w:p>
        </w:tc>
        <w:tc>
          <w:tcPr>
            <w:tcW w:w="200" w:type="pct"/>
          </w:tcPr>
          <w:p w14:paraId="45B63A3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AE52D9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45130E9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3D8FC89" w14:textId="77777777" w:rsidTr="00EA72B5">
        <w:tc>
          <w:tcPr>
            <w:tcW w:w="1619" w:type="pct"/>
          </w:tcPr>
          <w:p w14:paraId="77E92B8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Mixing bowls</w:t>
            </w:r>
          </w:p>
        </w:tc>
        <w:tc>
          <w:tcPr>
            <w:tcW w:w="200" w:type="pct"/>
          </w:tcPr>
          <w:p w14:paraId="4739175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4415153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Queen bed</w:t>
            </w:r>
          </w:p>
        </w:tc>
        <w:tc>
          <w:tcPr>
            <w:tcW w:w="200" w:type="pct"/>
          </w:tcPr>
          <w:p w14:paraId="08D9CC8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686FAF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35736A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08013EA0" w14:textId="77777777" w:rsidTr="00EA72B5">
        <w:tc>
          <w:tcPr>
            <w:tcW w:w="1619" w:type="pct"/>
          </w:tcPr>
          <w:p w14:paraId="165CF96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Pots with lids</w:t>
            </w:r>
          </w:p>
        </w:tc>
        <w:tc>
          <w:tcPr>
            <w:tcW w:w="200" w:type="pct"/>
          </w:tcPr>
          <w:p w14:paraId="07D7970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4CA393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Dresser</w:t>
            </w:r>
          </w:p>
        </w:tc>
        <w:tc>
          <w:tcPr>
            <w:tcW w:w="200" w:type="pct"/>
          </w:tcPr>
          <w:p w14:paraId="0D00EF7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7F0241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2A4669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FD66360" w14:textId="77777777" w:rsidTr="00EA72B5">
        <w:tc>
          <w:tcPr>
            <w:tcW w:w="1619" w:type="pct"/>
          </w:tcPr>
          <w:p w14:paraId="32CC2C5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Frying pans</w:t>
            </w:r>
          </w:p>
        </w:tc>
        <w:tc>
          <w:tcPr>
            <w:tcW w:w="200" w:type="pct"/>
          </w:tcPr>
          <w:p w14:paraId="5DCD992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379A36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Bedside tables</w:t>
            </w:r>
          </w:p>
        </w:tc>
        <w:tc>
          <w:tcPr>
            <w:tcW w:w="200" w:type="pct"/>
          </w:tcPr>
          <w:p w14:paraId="5C7E29F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6F1BCAA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183978A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201211E7" w14:textId="77777777" w:rsidTr="00EA72B5">
        <w:tc>
          <w:tcPr>
            <w:tcW w:w="1619" w:type="pct"/>
          </w:tcPr>
          <w:p w14:paraId="0EAF495F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Roasting pan</w:t>
            </w:r>
          </w:p>
        </w:tc>
        <w:tc>
          <w:tcPr>
            <w:tcW w:w="200" w:type="pct"/>
          </w:tcPr>
          <w:p w14:paraId="759E7FC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C98CCF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Sheets</w:t>
            </w:r>
          </w:p>
        </w:tc>
        <w:tc>
          <w:tcPr>
            <w:tcW w:w="200" w:type="pct"/>
          </w:tcPr>
          <w:p w14:paraId="6CFBC0E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125097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4E9955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7A930AC" w14:textId="77777777" w:rsidTr="00EA72B5">
        <w:tc>
          <w:tcPr>
            <w:tcW w:w="1619" w:type="pct"/>
          </w:tcPr>
          <w:p w14:paraId="70459DB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Measuring cups</w:t>
            </w:r>
          </w:p>
        </w:tc>
        <w:tc>
          <w:tcPr>
            <w:tcW w:w="200" w:type="pct"/>
          </w:tcPr>
          <w:p w14:paraId="39C0444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20094179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proofErr w:type="gramStart"/>
            <w:r w:rsidRPr="00CB01DB">
              <w:rPr>
                <w:sz w:val="18"/>
                <w:szCs w:val="18"/>
              </w:rPr>
              <w:t>Pillow cases</w:t>
            </w:r>
            <w:proofErr w:type="gramEnd"/>
          </w:p>
        </w:tc>
        <w:tc>
          <w:tcPr>
            <w:tcW w:w="200" w:type="pct"/>
          </w:tcPr>
          <w:p w14:paraId="1E21905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8AACA6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1B23636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28B282E" w14:textId="77777777" w:rsidTr="00EA72B5">
        <w:tc>
          <w:tcPr>
            <w:tcW w:w="1619" w:type="pct"/>
          </w:tcPr>
          <w:p w14:paraId="70BD108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Measuring spoons</w:t>
            </w:r>
          </w:p>
        </w:tc>
        <w:tc>
          <w:tcPr>
            <w:tcW w:w="200" w:type="pct"/>
          </w:tcPr>
          <w:p w14:paraId="2030B17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713E2CB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Pillows</w:t>
            </w:r>
          </w:p>
        </w:tc>
        <w:tc>
          <w:tcPr>
            <w:tcW w:w="200" w:type="pct"/>
          </w:tcPr>
          <w:p w14:paraId="20F035B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3A48F77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1C4A1EC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BE686ED" w14:textId="77777777" w:rsidTr="001874E7">
        <w:tc>
          <w:tcPr>
            <w:tcW w:w="1619" w:type="pct"/>
          </w:tcPr>
          <w:p w14:paraId="0F916AE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Rolling pin</w:t>
            </w:r>
          </w:p>
        </w:tc>
        <w:tc>
          <w:tcPr>
            <w:tcW w:w="200" w:type="pct"/>
          </w:tcPr>
          <w:p w14:paraId="58BE822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1F94A78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Duvet</w:t>
            </w:r>
          </w:p>
        </w:tc>
        <w:tc>
          <w:tcPr>
            <w:tcW w:w="200" w:type="pct"/>
          </w:tcPr>
          <w:p w14:paraId="24ECB6B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829A8C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13C932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3C209AB" w14:textId="77777777" w:rsidTr="00EA72B5">
        <w:tc>
          <w:tcPr>
            <w:tcW w:w="1619" w:type="pct"/>
          </w:tcPr>
          <w:p w14:paraId="05D315AE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Cookie sheet</w:t>
            </w:r>
          </w:p>
        </w:tc>
        <w:tc>
          <w:tcPr>
            <w:tcW w:w="200" w:type="pct"/>
          </w:tcPr>
          <w:p w14:paraId="0DF3772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02DC1F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Duvet Cover</w:t>
            </w:r>
          </w:p>
        </w:tc>
        <w:tc>
          <w:tcPr>
            <w:tcW w:w="200" w:type="pct"/>
          </w:tcPr>
          <w:p w14:paraId="06771B8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2684BC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1631136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4740BBB2" w14:textId="77777777" w:rsidTr="00EA72B5">
        <w:tc>
          <w:tcPr>
            <w:tcW w:w="1619" w:type="pct"/>
          </w:tcPr>
          <w:p w14:paraId="75F9C84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Loaf pan</w:t>
            </w:r>
          </w:p>
        </w:tc>
        <w:tc>
          <w:tcPr>
            <w:tcW w:w="200" w:type="pct"/>
          </w:tcPr>
          <w:p w14:paraId="0A84251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A8F446A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Mattress cover</w:t>
            </w:r>
          </w:p>
        </w:tc>
        <w:tc>
          <w:tcPr>
            <w:tcW w:w="200" w:type="pct"/>
          </w:tcPr>
          <w:p w14:paraId="3540494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E493B6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A77F6B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B0DB623" w14:textId="77777777" w:rsidTr="002C248E">
        <w:tc>
          <w:tcPr>
            <w:tcW w:w="1619" w:type="pct"/>
          </w:tcPr>
          <w:p w14:paraId="196D871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Muffin Tin</w:t>
            </w:r>
          </w:p>
        </w:tc>
        <w:tc>
          <w:tcPr>
            <w:tcW w:w="200" w:type="pct"/>
          </w:tcPr>
          <w:p w14:paraId="19E5292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768407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Lamps</w:t>
            </w:r>
          </w:p>
        </w:tc>
        <w:tc>
          <w:tcPr>
            <w:tcW w:w="200" w:type="pct"/>
          </w:tcPr>
          <w:p w14:paraId="457DEEC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B3DD7B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E89E47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3814E19" w14:textId="77777777" w:rsidTr="002C248E">
        <w:tc>
          <w:tcPr>
            <w:tcW w:w="1619" w:type="pct"/>
          </w:tcPr>
          <w:p w14:paraId="08115CE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 xml:space="preserve">Cake </w:t>
            </w:r>
            <w:proofErr w:type="gramStart"/>
            <w:r w:rsidRPr="00CB01DB">
              <w:rPr>
                <w:sz w:val="18"/>
                <w:szCs w:val="18"/>
              </w:rPr>
              <w:t>pan</w:t>
            </w:r>
            <w:proofErr w:type="gramEnd"/>
          </w:p>
        </w:tc>
        <w:tc>
          <w:tcPr>
            <w:tcW w:w="200" w:type="pct"/>
          </w:tcPr>
          <w:p w14:paraId="1D26751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  <w:shd w:val="clear" w:color="auto" w:fill="BFBFBF" w:themeFill="background1" w:themeFillShade="BF"/>
          </w:tcPr>
          <w:p w14:paraId="6767E041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b/>
                <w:sz w:val="18"/>
                <w:szCs w:val="18"/>
              </w:rPr>
              <w:t>Bathroom</w:t>
            </w:r>
          </w:p>
        </w:tc>
        <w:tc>
          <w:tcPr>
            <w:tcW w:w="200" w:type="pct"/>
          </w:tcPr>
          <w:p w14:paraId="17130E1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511007C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6F0665EE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F2EF42F" w14:textId="77777777" w:rsidTr="00EA72B5">
        <w:tc>
          <w:tcPr>
            <w:tcW w:w="1619" w:type="pct"/>
          </w:tcPr>
          <w:p w14:paraId="729E11F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Pizza pan</w:t>
            </w:r>
          </w:p>
        </w:tc>
        <w:tc>
          <w:tcPr>
            <w:tcW w:w="200" w:type="pct"/>
          </w:tcPr>
          <w:p w14:paraId="3524E8E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6406F52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Bath towels</w:t>
            </w:r>
          </w:p>
        </w:tc>
        <w:tc>
          <w:tcPr>
            <w:tcW w:w="200" w:type="pct"/>
          </w:tcPr>
          <w:p w14:paraId="79F7A4D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C7BDDD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6FA663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31E36C6" w14:textId="77777777" w:rsidTr="00EA72B5">
        <w:tc>
          <w:tcPr>
            <w:tcW w:w="1619" w:type="pct"/>
          </w:tcPr>
          <w:p w14:paraId="775AAA7A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Pie plate (glass)</w:t>
            </w:r>
          </w:p>
        </w:tc>
        <w:tc>
          <w:tcPr>
            <w:tcW w:w="200" w:type="pct"/>
          </w:tcPr>
          <w:p w14:paraId="6C4B10D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16D0FD91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Hand towels</w:t>
            </w:r>
          </w:p>
        </w:tc>
        <w:tc>
          <w:tcPr>
            <w:tcW w:w="200" w:type="pct"/>
          </w:tcPr>
          <w:p w14:paraId="6A9C5CD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0BA2BB0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7CED352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6BA9ACB" w14:textId="77777777" w:rsidTr="00EA72B5">
        <w:tc>
          <w:tcPr>
            <w:tcW w:w="1619" w:type="pct"/>
          </w:tcPr>
          <w:p w14:paraId="2928169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Can opener</w:t>
            </w:r>
          </w:p>
        </w:tc>
        <w:tc>
          <w:tcPr>
            <w:tcW w:w="200" w:type="pct"/>
          </w:tcPr>
          <w:p w14:paraId="01F7250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015346CC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Face clothes</w:t>
            </w:r>
          </w:p>
        </w:tc>
        <w:tc>
          <w:tcPr>
            <w:tcW w:w="200" w:type="pct"/>
          </w:tcPr>
          <w:p w14:paraId="72CFB2C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509CB9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03D3FDC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30CC3962" w14:textId="77777777" w:rsidTr="00EA72B5">
        <w:tc>
          <w:tcPr>
            <w:tcW w:w="1619" w:type="pct"/>
          </w:tcPr>
          <w:p w14:paraId="6FD15B19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Veggie peeler</w:t>
            </w:r>
          </w:p>
        </w:tc>
        <w:tc>
          <w:tcPr>
            <w:tcW w:w="200" w:type="pct"/>
          </w:tcPr>
          <w:p w14:paraId="4DA0C9F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2C6FDFC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Shower curtain (outer)</w:t>
            </w:r>
          </w:p>
        </w:tc>
        <w:tc>
          <w:tcPr>
            <w:tcW w:w="200" w:type="pct"/>
          </w:tcPr>
          <w:p w14:paraId="5AE84B6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CA18929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7C179C1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799D62C2" w14:textId="77777777" w:rsidTr="00EA72B5">
        <w:tc>
          <w:tcPr>
            <w:tcW w:w="1619" w:type="pct"/>
          </w:tcPr>
          <w:p w14:paraId="25C23766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Garlic press</w:t>
            </w:r>
          </w:p>
        </w:tc>
        <w:tc>
          <w:tcPr>
            <w:tcW w:w="200" w:type="pct"/>
          </w:tcPr>
          <w:p w14:paraId="26D412E2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30E51EE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Shower liner (plastic)</w:t>
            </w:r>
          </w:p>
        </w:tc>
        <w:tc>
          <w:tcPr>
            <w:tcW w:w="200" w:type="pct"/>
          </w:tcPr>
          <w:p w14:paraId="60DE48B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A99AB4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044C2E6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59FA7567" w14:textId="77777777" w:rsidTr="001874E7">
        <w:tc>
          <w:tcPr>
            <w:tcW w:w="1619" w:type="pct"/>
          </w:tcPr>
          <w:p w14:paraId="25E2ACE8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Pizza cutter</w:t>
            </w:r>
          </w:p>
        </w:tc>
        <w:tc>
          <w:tcPr>
            <w:tcW w:w="200" w:type="pct"/>
          </w:tcPr>
          <w:p w14:paraId="041000A6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4F594E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Waste basket</w:t>
            </w:r>
          </w:p>
        </w:tc>
        <w:tc>
          <w:tcPr>
            <w:tcW w:w="200" w:type="pct"/>
          </w:tcPr>
          <w:p w14:paraId="0C5E4F64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19187158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9C0F16B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543CAEDC" w14:textId="77777777" w:rsidTr="00EA72B5">
        <w:tc>
          <w:tcPr>
            <w:tcW w:w="1619" w:type="pct"/>
          </w:tcPr>
          <w:p w14:paraId="7876E0F5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Ladles / serving spoons</w:t>
            </w:r>
          </w:p>
        </w:tc>
        <w:tc>
          <w:tcPr>
            <w:tcW w:w="200" w:type="pct"/>
          </w:tcPr>
          <w:p w14:paraId="03A1107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50169A4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proofErr w:type="gramStart"/>
            <w:r w:rsidRPr="00CB01DB">
              <w:rPr>
                <w:sz w:val="18"/>
                <w:szCs w:val="18"/>
              </w:rPr>
              <w:t>Bath mat</w:t>
            </w:r>
            <w:proofErr w:type="gramEnd"/>
          </w:p>
        </w:tc>
        <w:tc>
          <w:tcPr>
            <w:tcW w:w="200" w:type="pct"/>
          </w:tcPr>
          <w:p w14:paraId="323E8C33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24954F4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0F0F2CF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142B0E37" w14:textId="77777777" w:rsidTr="00EA72B5">
        <w:tc>
          <w:tcPr>
            <w:tcW w:w="1619" w:type="pct"/>
          </w:tcPr>
          <w:p w14:paraId="370D116D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Spatula</w:t>
            </w:r>
          </w:p>
        </w:tc>
        <w:tc>
          <w:tcPr>
            <w:tcW w:w="200" w:type="pct"/>
          </w:tcPr>
          <w:p w14:paraId="0B6264D5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58C2F7E0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Toilet brush</w:t>
            </w:r>
          </w:p>
        </w:tc>
        <w:tc>
          <w:tcPr>
            <w:tcW w:w="200" w:type="pct"/>
          </w:tcPr>
          <w:p w14:paraId="4AAC2491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4903A07F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2B310F77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  <w:tr w:rsidR="00EA72B5" w:rsidRPr="00CB01DB" w14:paraId="65505A30" w14:textId="77777777" w:rsidTr="00EA72B5">
        <w:tc>
          <w:tcPr>
            <w:tcW w:w="1619" w:type="pct"/>
          </w:tcPr>
          <w:p w14:paraId="52CD207B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Flipper</w:t>
            </w:r>
          </w:p>
        </w:tc>
        <w:tc>
          <w:tcPr>
            <w:tcW w:w="200" w:type="pct"/>
          </w:tcPr>
          <w:p w14:paraId="2263F9F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744" w:type="pct"/>
          </w:tcPr>
          <w:p w14:paraId="7079F037" w14:textId="77777777" w:rsidR="00EA72B5" w:rsidRPr="00CB01DB" w:rsidRDefault="00EA72B5" w:rsidP="00EA72B5">
            <w:pPr>
              <w:rPr>
                <w:sz w:val="18"/>
                <w:szCs w:val="18"/>
              </w:rPr>
            </w:pPr>
            <w:r w:rsidRPr="00CB01DB">
              <w:rPr>
                <w:sz w:val="18"/>
                <w:szCs w:val="18"/>
              </w:rPr>
              <w:t>Plunger</w:t>
            </w:r>
          </w:p>
        </w:tc>
        <w:tc>
          <w:tcPr>
            <w:tcW w:w="200" w:type="pct"/>
          </w:tcPr>
          <w:p w14:paraId="11016C9D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1037" w:type="pct"/>
          </w:tcPr>
          <w:p w14:paraId="7EB0759C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</w:tcPr>
          <w:p w14:paraId="529CD2D0" w14:textId="77777777" w:rsidR="00EA72B5" w:rsidRPr="00CB01DB" w:rsidRDefault="00EA72B5" w:rsidP="00EA72B5">
            <w:pPr>
              <w:rPr>
                <w:sz w:val="18"/>
                <w:szCs w:val="18"/>
              </w:rPr>
            </w:pPr>
          </w:p>
        </w:tc>
      </w:tr>
    </w:tbl>
    <w:p w14:paraId="23373975" w14:textId="77777777" w:rsidR="00CB01DB" w:rsidRPr="00CB01DB" w:rsidRDefault="00CB01DB" w:rsidP="00090D79"/>
    <w:sectPr w:rsidR="00CB01DB" w:rsidRPr="00CB01DB" w:rsidSect="00AA2C4F">
      <w:headerReference w:type="default" r:id="rId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320B" w14:textId="77777777" w:rsidR="00625F94" w:rsidRDefault="00625F94" w:rsidP="00AA2C4F">
      <w:pPr>
        <w:spacing w:after="0" w:line="240" w:lineRule="auto"/>
      </w:pPr>
      <w:r>
        <w:separator/>
      </w:r>
    </w:p>
  </w:endnote>
  <w:endnote w:type="continuationSeparator" w:id="0">
    <w:p w14:paraId="18AFF589" w14:textId="77777777" w:rsidR="00625F94" w:rsidRDefault="00625F94" w:rsidP="00AA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E711" w14:textId="77777777" w:rsidR="00625F94" w:rsidRDefault="00625F94" w:rsidP="00AA2C4F">
      <w:pPr>
        <w:spacing w:after="0" w:line="240" w:lineRule="auto"/>
      </w:pPr>
      <w:r>
        <w:separator/>
      </w:r>
    </w:p>
  </w:footnote>
  <w:footnote w:type="continuationSeparator" w:id="0">
    <w:p w14:paraId="0239D718" w14:textId="77777777" w:rsidR="00625F94" w:rsidRDefault="00625F94" w:rsidP="00AA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7A61" w14:textId="77777777" w:rsidR="00AA2C4F" w:rsidRPr="00817DEB" w:rsidRDefault="00AA2C4F" w:rsidP="00AA2C4F">
    <w:pPr>
      <w:pStyle w:val="Header"/>
      <w:jc w:val="center"/>
      <w:rPr>
        <w:b/>
        <w:color w:val="808080" w:themeColor="background1" w:themeShade="80"/>
        <w:sz w:val="32"/>
        <w:szCs w:val="32"/>
      </w:rPr>
    </w:pPr>
    <w:r w:rsidRPr="00817DEB">
      <w:rPr>
        <w:b/>
        <w:color w:val="808080" w:themeColor="background1" w:themeShade="80"/>
        <w:sz w:val="32"/>
        <w:szCs w:val="32"/>
      </w:rPr>
      <w:t>Nursing Residence Agreement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4F"/>
    <w:rsid w:val="00090D79"/>
    <w:rsid w:val="0009268A"/>
    <w:rsid w:val="000A4625"/>
    <w:rsid w:val="002578A3"/>
    <w:rsid w:val="003617A0"/>
    <w:rsid w:val="00401EF4"/>
    <w:rsid w:val="005F3B9E"/>
    <w:rsid w:val="00625F94"/>
    <w:rsid w:val="006434CF"/>
    <w:rsid w:val="006C7AED"/>
    <w:rsid w:val="00817DEB"/>
    <w:rsid w:val="0085620F"/>
    <w:rsid w:val="008F3FB9"/>
    <w:rsid w:val="009A549E"/>
    <w:rsid w:val="009A7BC0"/>
    <w:rsid w:val="009B47F7"/>
    <w:rsid w:val="009F3667"/>
    <w:rsid w:val="00AA2C4F"/>
    <w:rsid w:val="00B82E4A"/>
    <w:rsid w:val="00BA64E0"/>
    <w:rsid w:val="00C07D4C"/>
    <w:rsid w:val="00C45EC4"/>
    <w:rsid w:val="00CB01DB"/>
    <w:rsid w:val="00D1220C"/>
    <w:rsid w:val="00D36F64"/>
    <w:rsid w:val="00D67ED2"/>
    <w:rsid w:val="00D90353"/>
    <w:rsid w:val="00DE5388"/>
    <w:rsid w:val="00EA72B5"/>
    <w:rsid w:val="00ED191D"/>
    <w:rsid w:val="00F30DC7"/>
    <w:rsid w:val="00F556C2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6263"/>
  <w15:docId w15:val="{2E4ADCE6-15BB-4B54-A857-5AD998B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4F"/>
  </w:style>
  <w:style w:type="paragraph" w:styleId="Footer">
    <w:name w:val="footer"/>
    <w:basedOn w:val="Normal"/>
    <w:link w:val="FooterChar"/>
    <w:uiPriority w:val="99"/>
    <w:unhideWhenUsed/>
    <w:rsid w:val="00AA2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4F"/>
  </w:style>
  <w:style w:type="table" w:styleId="TableGrid">
    <w:name w:val="Table Grid"/>
    <w:basedOn w:val="TableNormal"/>
    <w:uiPriority w:val="59"/>
    <w:rsid w:val="00AA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5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6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Health Authority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Woloshyn</dc:creator>
  <cp:lastModifiedBy>Kathy</cp:lastModifiedBy>
  <cp:revision>2</cp:revision>
  <dcterms:created xsi:type="dcterms:W3CDTF">2022-06-23T13:47:00Z</dcterms:created>
  <dcterms:modified xsi:type="dcterms:W3CDTF">2022-06-23T13:47:00Z</dcterms:modified>
</cp:coreProperties>
</file>